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2"/>
        <w:bidi w:val="0"/>
        <w:spacing w:before="200" w:after="120"/>
        <w:jc w:val="start"/>
        <w:rPr>
          <w:rFonts w:ascii="Century Gothic" w:hAnsi="Century Gothic"/>
        </w:rPr>
      </w:pPr>
      <w:r>
        <w:rPr>
          <w:rFonts w:ascii="Century Gothic" w:hAnsi="Century Gothic"/>
        </w:rPr>
        <w:t xml:space="preserve">CODY M. BROOKS — </w:t>
      </w:r>
      <w:r>
        <w:rPr>
          <w:rFonts w:ascii="Century Gothic" w:hAnsi="Century Gothic"/>
        </w:rPr>
        <w:t>PRESS RELEASE</w:t>
      </w:r>
    </w:p>
    <w:p>
      <w:pPr>
        <w:pStyle w:val="BodyText"/>
        <w:bidi w:val="0"/>
        <w:jc w:val="start"/>
        <w:rPr>
          <w:b/>
          <w:bCs/>
          <w:sz w:val="20"/>
          <w:szCs w:val="20"/>
        </w:rPr>
      </w:pPr>
      <w:r>
        <w:rPr>
          <w:rFonts w:ascii="Century Gothic" w:hAnsi="Century Gothic"/>
          <w:b/>
          <w:bCs/>
          <w:sz w:val="20"/>
          <w:szCs w:val="20"/>
        </w:rPr>
        <w:t>FOR IMMEDIATE RELEASE</w:t>
        <w:br/>
        <w:t>June 20, 2025</w:t>
        <w:br/>
        <w:t>Nashville, TN – Wylde Chylde Records</w:t>
      </w:r>
    </w:p>
    <w:p>
      <w:pPr>
        <w:pStyle w:val="BodyText"/>
        <w:bidi w:val="0"/>
        <w:jc w:val="start"/>
        <w:rPr>
          <w:rFonts w:ascii="Century Gothic" w:hAnsi="Century Gothic"/>
        </w:rPr>
      </w:pPr>
      <w:r>
        <w:rPr>
          <w:sz w:val="20"/>
          <w:szCs w:val="20"/>
        </w:rPr>
      </w:r>
    </w:p>
    <w:p>
      <w:pPr>
        <w:pStyle w:val="BodyText"/>
        <w:bidi w:val="0"/>
        <w:jc w:val="start"/>
        <w:rPr>
          <w:sz w:val="20"/>
          <w:szCs w:val="20"/>
        </w:rPr>
      </w:pPr>
      <w:r>
        <w:rPr>
          <w:rFonts w:ascii="Century Gothic" w:hAnsi="Century Gothic"/>
          <w:sz w:val="20"/>
          <w:szCs w:val="20"/>
        </w:rPr>
        <w:t>Cody M. Brooks is riding into town with fire in his voice and dust on his boots. His debut album, Whiskey, Women &amp; Wild Rides, drops June 20 via Wylde Chylde Records — marking a bold new step in country music’s evolution. Fueled by artificial intelligence and soaked in outlaw attitude, Brooks is here to challenge the industry, not just play along.</w:t>
      </w:r>
    </w:p>
    <w:p>
      <w:pPr>
        <w:pStyle w:val="BodyText"/>
        <w:bidi w:val="0"/>
        <w:jc w:val="start"/>
        <w:rPr>
          <w:sz w:val="20"/>
          <w:szCs w:val="20"/>
        </w:rPr>
      </w:pPr>
      <w:r>
        <w:rPr>
          <w:rFonts w:ascii="Century Gothic" w:hAnsi="Century Gothic"/>
          <w:sz w:val="20"/>
          <w:szCs w:val="20"/>
        </w:rPr>
        <w:t>“</w:t>
      </w:r>
      <w:r>
        <w:rPr>
          <w:rFonts w:ascii="Century Gothic" w:hAnsi="Century Gothic"/>
          <w:sz w:val="20"/>
          <w:szCs w:val="20"/>
        </w:rPr>
        <w:t>We’re not just making songs — we’re making history,” says Wylde Chylde Records.</w:t>
      </w:r>
    </w:p>
    <w:p>
      <w:pPr>
        <w:pStyle w:val="BodyText"/>
        <w:bidi w:val="0"/>
        <w:jc w:val="start"/>
        <w:rPr>
          <w:rFonts w:ascii="Century Gothic" w:hAnsi="Century Gothic"/>
        </w:rPr>
      </w:pPr>
      <w:r>
        <w:rPr>
          <w:sz w:val="20"/>
          <w:szCs w:val="20"/>
        </w:rPr>
      </w:r>
    </w:p>
    <w:p>
      <w:pPr>
        <w:pStyle w:val="BodyText"/>
        <w:bidi w:val="0"/>
        <w:jc w:val="start"/>
        <w:rPr>
          <w:sz w:val="20"/>
          <w:szCs w:val="20"/>
        </w:rPr>
      </w:pPr>
      <w:r>
        <w:rPr>
          <w:rFonts w:ascii="Century Gothic" w:hAnsi="Century Gothic"/>
          <w:b/>
          <w:bCs/>
          <w:sz w:val="20"/>
          <w:szCs w:val="20"/>
        </w:rPr>
        <w:t>About the Album</w:t>
        <w:br/>
      </w:r>
      <w:r>
        <w:rPr>
          <w:rFonts w:ascii="Century Gothic" w:hAnsi="Century Gothic"/>
          <w:sz w:val="20"/>
          <w:szCs w:val="20"/>
        </w:rPr>
        <w:t>Whiskey, Women &amp; Wild Rides is an 11-track journey written by human songwriters and performed entirely by AI musicians. It’s a stroll through Southern honky-tonks, neon-lit dive bars, and cowboy dreams. With a voice that cuts like a knife through butter, and was reprogrammed in a thunderstorm, Brooks delivers hard truths and Southern outlaw charm with every verse.</w:t>
      </w:r>
    </w:p>
    <w:p>
      <w:pPr>
        <w:pStyle w:val="BodyText"/>
        <w:bidi w:val="0"/>
        <w:jc w:val="start"/>
        <w:rPr>
          <w:sz w:val="20"/>
          <w:szCs w:val="20"/>
        </w:rPr>
      </w:pPr>
      <w:r>
        <w:rPr>
          <w:rFonts w:ascii="Century Gothic" w:hAnsi="Century Gothic"/>
          <w:sz w:val="20"/>
          <w:szCs w:val="20"/>
        </w:rPr>
        <w:t>Tracks like “Cowboy Dreams,” “Whiskey Wednesday,” and “Love Song” are already turning heads — and breaking algorithms.</w:t>
      </w:r>
    </w:p>
    <w:p>
      <w:pPr>
        <w:pStyle w:val="BodyText"/>
        <w:bidi w:val="0"/>
        <w:jc w:val="start"/>
        <w:rPr>
          <w:rFonts w:ascii="Century Gothic" w:hAnsi="Century Gothic"/>
        </w:rPr>
      </w:pPr>
      <w:r>
        <w:rPr>
          <w:sz w:val="20"/>
          <w:szCs w:val="20"/>
        </w:rPr>
      </w:r>
    </w:p>
    <w:p>
      <w:pPr>
        <w:pStyle w:val="BodyText"/>
        <w:bidi w:val="0"/>
        <w:jc w:val="start"/>
        <w:rPr>
          <w:sz w:val="20"/>
          <w:szCs w:val="20"/>
        </w:rPr>
      </w:pPr>
      <w:r>
        <w:rPr>
          <w:rFonts w:ascii="Century Gothic" w:hAnsi="Century Gothic"/>
          <w:b/>
          <w:bCs/>
          <w:sz w:val="20"/>
          <w:szCs w:val="20"/>
        </w:rPr>
        <w:t>AI with a Southern Drawl</w:t>
        <w:br/>
        <w:t>Cody M. Brooks is the first AI-powered artists to release a full-length country album under an independent label.</w:t>
      </w:r>
      <w:r>
        <w:rPr>
          <w:rFonts w:ascii="Century Gothic" w:hAnsi="Century Gothic"/>
          <w:sz w:val="20"/>
          <w:szCs w:val="20"/>
        </w:rPr>
        <w:t xml:space="preserve"> While mainstream music clings to formulas, Brooks is cutting his own trail — with technology and twang.</w:t>
      </w:r>
    </w:p>
    <w:p>
      <w:pPr>
        <w:pStyle w:val="BodyText"/>
        <w:bidi w:val="0"/>
        <w:jc w:val="start"/>
        <w:rPr>
          <w:rFonts w:ascii="Century Gothic" w:hAnsi="Century Gothic"/>
        </w:rPr>
      </w:pPr>
      <w:r>
        <w:rPr>
          <w:sz w:val="20"/>
          <w:szCs w:val="20"/>
        </w:rPr>
      </w:r>
    </w:p>
    <w:p>
      <w:pPr>
        <w:pStyle w:val="BodyText"/>
        <w:bidi w:val="0"/>
        <w:jc w:val="start"/>
        <w:rPr>
          <w:sz w:val="20"/>
          <w:szCs w:val="20"/>
        </w:rPr>
      </w:pPr>
      <w:r>
        <w:rPr>
          <w:rFonts w:ascii="Century Gothic" w:hAnsi="Century Gothic"/>
          <w:b/>
          <w:bCs/>
          <w:sz w:val="20"/>
          <w:szCs w:val="20"/>
        </w:rPr>
        <w:t>About Wylde Chylde Records</w:t>
        <w:br/>
      </w:r>
      <w:r>
        <w:rPr>
          <w:rFonts w:ascii="Century Gothic" w:hAnsi="Century Gothic"/>
          <w:sz w:val="20"/>
          <w:szCs w:val="20"/>
        </w:rPr>
        <w:t>Based in Los Angeles, CA and having an office in Nashville, the heart of the American South, Wylde Chylde Records is an independent label built for the rebels, the misfits, and the pioneers. With a mission to break industry chains and amplify next-gen talent, the label is effectively redefining what it means to be “country.”</w:t>
      </w:r>
    </w:p>
    <w:p>
      <w:pPr>
        <w:pStyle w:val="BodyText"/>
        <w:bidi w:val="0"/>
        <w:jc w:val="start"/>
        <w:rPr>
          <w:rFonts w:ascii="Century Gothic" w:hAnsi="Century Gothic"/>
        </w:rPr>
      </w:pPr>
      <w:r>
        <w:rPr>
          <w:sz w:val="20"/>
          <w:szCs w:val="20"/>
        </w:rPr>
      </w:r>
    </w:p>
    <w:p>
      <w:pPr>
        <w:pStyle w:val="BodyText"/>
        <w:bidi w:val="0"/>
        <w:spacing w:before="0" w:after="140"/>
        <w:jc w:val="start"/>
        <w:rPr/>
      </w:pPr>
      <w:r>
        <w:rPr>
          <w:rFonts w:ascii="Century Gothic" w:hAnsi="Century Gothic"/>
          <w:b/>
          <w:bCs/>
          <w:sz w:val="20"/>
          <w:szCs w:val="20"/>
        </w:rPr>
        <w:t>Album Details</w:t>
        <w:br/>
      </w:r>
      <w:r>
        <w:rPr>
          <w:rFonts w:ascii="Century Gothic" w:hAnsi="Century Gothic"/>
          <w:sz w:val="20"/>
          <w:szCs w:val="20"/>
        </w:rPr>
        <w:t>Artist: Cody M. Brooks</w:t>
        <w:br/>
        <w:t>Album: Whiskey, Women &amp; Wild Rides</w:t>
        <w:br/>
        <w:t>Label: Wylde Chylde Records</w:t>
        <w:br/>
        <w:t>Release Date: June 20, 2025</w:t>
        <w:br/>
        <w:t>Format: Digital streaming (Spotify, Apple Music, iTunes, YouTube Music, Amazon, Pandora, iHeartRadio), and direct via wyldechylderecords.rocks</w:t>
        <w:br/>
        <w:t>Credits: All songs written by WCR staff songwriters, all music performed by AI</w:t>
        <w:br/>
        <w:br/>
      </w:r>
      <w:r>
        <w:rPr>
          <w:rFonts w:ascii="Century Gothic" w:hAnsi="Century Gothic"/>
          <w:b/>
          <w:bCs/>
          <w:sz w:val="20"/>
          <w:szCs w:val="20"/>
        </w:rPr>
        <w:t>Media Contact</w:t>
        <w:br/>
      </w:r>
      <w:r>
        <w:rPr>
          <w:rFonts w:ascii="Century Gothic" w:hAnsi="Century Gothic"/>
          <w:sz w:val="20"/>
          <w:szCs w:val="20"/>
        </w:rPr>
        <w:t>Erica</w:t>
        <w:br/>
        <w:t>Chief Technology Officer, Wylde Chylde Records</w:t>
        <w:br/>
        <w:t xml:space="preserve">📧 </w:t>
      </w:r>
      <w:hyperlink r:id="rId2">
        <w:r>
          <w:rPr>
            <w:rStyle w:val="Hyperlink"/>
            <w:rFonts w:ascii="Century Gothic" w:hAnsi="Century Gothic"/>
            <w:sz w:val="20"/>
            <w:szCs w:val="20"/>
          </w:rPr>
          <w:t>press@wyldechylderecords.com</w:t>
        </w:r>
      </w:hyperlink>
      <w:r>
        <w:rPr>
          <w:rFonts w:ascii="Century Gothic" w:hAnsi="Century Gothic"/>
          <w:sz w:val="20"/>
          <w:szCs w:val="20"/>
        </w:rPr>
        <w:br/>
        <w:t xml:space="preserve">🌐 </w:t>
      </w:r>
      <w:hyperlink r:id="rId3">
        <w:r>
          <w:rPr>
            <w:rStyle w:val="Hyperlink"/>
            <w:rFonts w:ascii="Century Gothic" w:hAnsi="Century Gothic"/>
            <w:sz w:val="20"/>
            <w:szCs w:val="20"/>
          </w:rPr>
          <w:t>https://</w:t>
        </w:r>
        <w:r>
          <w:rPr>
            <w:rStyle w:val="Hyperlink"/>
            <w:rFonts w:ascii="Century Gothic" w:hAnsi="Century Gothic"/>
            <w:sz w:val="20"/>
            <w:szCs w:val="20"/>
          </w:rPr>
          <w:t>wyldechylderecords.rocks</w:t>
        </w:r>
      </w:hyperlink>
      <w:hyperlink r:id="rId4">
        <w:r>
          <w:rPr>
            <w:rFonts w:ascii="Century Gothic" w:hAnsi="Century Gothic"/>
            <w:sz w:val="20"/>
            <w:szCs w:val="20"/>
          </w:rPr>
          <w:br/>
        </w:r>
      </w:hyperlink>
      <w:r>
        <w:rPr>
          <w:rFonts w:ascii="Century Gothic" w:hAnsi="Century Gothic"/>
        </w:rPr>
        <w:br/>
      </w:r>
      <w:r>
        <w:rPr>
          <w:rFonts w:ascii="Arial" w:hAnsi="Arial"/>
        </w:rPr>
        <w:b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2"/>
    <w:family w:val="auto"/>
    <w:pitch w:val="default"/>
  </w:font>
  <w:font w:name="Liberation Sans">
    <w:altName w:val="Arial"/>
    <w:charset w:val="00" w:characterSet="windows-1252"/>
    <w:family w:val="swiss"/>
    <w:pitch w:val="variable"/>
  </w:font>
  <w:font w:name="Century Gothic">
    <w:charset w:val="00" w:characterSet="windows-1252"/>
    <w:family w:val="swiss"/>
    <w:pitch w:val="variable"/>
  </w:font>
</w:fonts>
</file>

<file path=word/settings.xml><?xml version="1.0" encoding="utf-8"?>
<w:settings xmlns:w="http://schemas.openxmlformats.org/wordprocessingml/2006/main">
  <w:zoom w:percent="78"/>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US" w:eastAsia="zh-CN" w:bidi="hi-IN"/>
    </w:rPr>
  </w:style>
  <w:style w:type="paragraph" w:styleId="Heading2">
    <w:name w:val="Heading 2"/>
    <w:basedOn w:val="Heading"/>
    <w:next w:val="BodyText"/>
    <w:qFormat/>
    <w:pPr>
      <w:numPr>
        <w:ilvl w:val="0"/>
        <w:numId w:val="0"/>
      </w:numPr>
      <w:spacing w:before="200" w:after="120"/>
      <w:outlineLvl w:val="1"/>
    </w:pPr>
    <w:rPr>
      <w:rFonts w:ascii="Liberation Serif" w:hAnsi="Liberation Serif" w:eastAsia="NSimSun" w:cs="Lucida Sans"/>
      <w:b/>
      <w:bCs/>
      <w:sz w:val="36"/>
      <w:szCs w:val="36"/>
    </w:rPr>
  </w:style>
  <w:style w:type="paragraph" w:styleId="Heading3">
    <w:name w:val="Heading 3"/>
    <w:basedOn w:val="Heading"/>
    <w:next w:val="BodyText"/>
    <w:qFormat/>
    <w:pPr>
      <w:numPr>
        <w:ilvl w:val="0"/>
        <w:numId w:val="0"/>
      </w:numPr>
      <w:spacing w:before="140" w:after="120"/>
      <w:outlineLvl w:val="2"/>
    </w:pPr>
    <w:rPr>
      <w:rFonts w:ascii="Liberation Serif" w:hAnsi="Liberation Serif" w:eastAsia="NSimSun" w:cs="Lucida Sans"/>
      <w:b/>
      <w:bCs/>
      <w:sz w:val="28"/>
      <w:szCs w:val="28"/>
    </w:rPr>
  </w:style>
  <w:style w:type="character" w:styleId="Strong">
    <w:name w:val="Strong"/>
    <w:qFormat/>
    <w:rPr>
      <w:b/>
      <w:bCs/>
    </w:rPr>
  </w:style>
  <w:style w:type="character" w:styleId="Emphasis">
    <w:name w:val="Emphasis"/>
    <w:qFormat/>
    <w:rPr>
      <w:i/>
      <w:iCs/>
    </w:rPr>
  </w:style>
  <w:style w:type="character" w:styleId="Hyperlink">
    <w:name w:val="Hyperlink"/>
    <w:rPr>
      <w:color w:val="000080"/>
      <w:u w:val="single"/>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HorizontalLine">
    <w:name w:val="Horizontal Line"/>
    <w:basedOn w:val="Normal"/>
    <w:next w:val="BodyText"/>
    <w:qFormat/>
    <w:pPr>
      <w:suppressLineNumbers/>
      <w:pBdr>
        <w:bottom w:val="double" w:sz="2" w:space="0" w:color="808080"/>
      </w:pBdr>
      <w:spacing w:before="0" w:after="283"/>
    </w:pPr>
    <w:rPr>
      <w:sz w:val="12"/>
      <w:szCs w:val="12"/>
    </w:rPr>
  </w:style>
  <w:style w:type="paragraph" w:styleId="BlockQuotation">
    <w:name w:val="Block Quotation"/>
    <w:basedOn w:val="Normal"/>
    <w:qFormat/>
    <w:pPr>
      <w:spacing w:before="0" w:after="283"/>
      <w:ind w:hanging="0" w:start="567" w:end="567"/>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ress@wyldechylderecords.com" TargetMode="External"/><Relationship Id="rId3" Type="http://schemas.openxmlformats.org/officeDocument/2006/relationships/hyperlink" Target="https://wyldechylderecords.rocks/" TargetMode="External"/><Relationship Id="rId4" Type="http://schemas.openxmlformats.org/officeDocument/2006/relationships/hyperlink" Target=""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2</Pages>
  <Words>327</Words>
  <Characters>1784</Characters>
  <CharactersWithSpaces>2112</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2025-06-16T13:32:19Z</dcterms:created>
  <dc:creator/>
  <dc:description/>
  <dc:language>en-US</dc:language>
  <cp:lastModifiedBy/>
  <cp:lastPrinted>2025-06-16T14:45:01Z</cp:lastPrinted>
  <dcterms:modified xsi:type="dcterms:W3CDTF">2025-06-16T14:44:52Z</dcterms:modified>
  <cp:revision>2</cp:revision>
  <dc:subject/>
  <dc:title/>
</cp:coreProperties>
</file>